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8B" w:rsidRPr="00DF3BA9" w:rsidRDefault="003B3C8B" w:rsidP="00207D18">
      <w:pPr>
        <w:spacing w:after="0" w:line="240" w:lineRule="auto"/>
        <w:jc w:val="both"/>
        <w:rPr>
          <w:rFonts w:cstheme="minorHAnsi"/>
          <w:b/>
          <w:bCs/>
        </w:rPr>
      </w:pPr>
    </w:p>
    <w:p w:rsidR="003B3C8B" w:rsidRPr="00DF3BA9" w:rsidRDefault="003B3C8B" w:rsidP="00207D18">
      <w:pPr>
        <w:spacing w:after="0" w:line="240" w:lineRule="auto"/>
        <w:jc w:val="both"/>
        <w:rPr>
          <w:rFonts w:cstheme="minorHAnsi"/>
          <w:b/>
          <w:bCs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9804B6" w:rsidRPr="00DF3BA9" w:rsidRDefault="009804B6" w:rsidP="00E032AB">
      <w:pPr>
        <w:spacing w:after="0" w:line="240" w:lineRule="auto"/>
        <w:ind w:left="5664"/>
        <w:rPr>
          <w:rFonts w:cstheme="minorHAnsi"/>
        </w:rPr>
      </w:pPr>
    </w:p>
    <w:p w:rsidR="00207D18" w:rsidRPr="00DF3BA9" w:rsidRDefault="00634112" w:rsidP="00E032AB">
      <w:pPr>
        <w:spacing w:after="0" w:line="240" w:lineRule="auto"/>
        <w:ind w:left="5664"/>
        <w:rPr>
          <w:rFonts w:cstheme="minorHAnsi"/>
        </w:rPr>
      </w:pPr>
      <w:r w:rsidRPr="00DF3BA9">
        <w:rPr>
          <w:rFonts w:cstheme="minorHAnsi"/>
        </w:rPr>
        <w:t xml:space="preserve">Warszawa, dn. </w:t>
      </w:r>
      <w:r w:rsidR="006757EB">
        <w:rPr>
          <w:rFonts w:cstheme="minorHAnsi"/>
        </w:rPr>
        <w:t>11</w:t>
      </w:r>
      <w:r w:rsidRPr="00DF3BA9">
        <w:rPr>
          <w:rFonts w:cstheme="minorHAnsi"/>
        </w:rPr>
        <w:t>.0</w:t>
      </w:r>
      <w:r w:rsidR="00223889">
        <w:rPr>
          <w:rFonts w:cstheme="minorHAnsi"/>
        </w:rPr>
        <w:t>4</w:t>
      </w:r>
      <w:r w:rsidRPr="00DF3BA9">
        <w:rPr>
          <w:rFonts w:cstheme="minorHAnsi"/>
        </w:rPr>
        <w:t>.201</w:t>
      </w:r>
      <w:r w:rsidR="006757EB">
        <w:rPr>
          <w:rFonts w:cstheme="minorHAnsi"/>
        </w:rPr>
        <w:t>3</w:t>
      </w:r>
      <w:r w:rsidRPr="00DF3BA9">
        <w:rPr>
          <w:rFonts w:cstheme="minorHAnsi"/>
        </w:rPr>
        <w:t xml:space="preserve"> r.</w:t>
      </w:r>
      <w:r w:rsidRPr="00DF3BA9">
        <w:rPr>
          <w:rFonts w:cstheme="minorHAnsi"/>
        </w:rPr>
        <w:br/>
      </w:r>
    </w:p>
    <w:p w:rsidR="00634112" w:rsidRPr="00DF3BA9" w:rsidRDefault="00634112" w:rsidP="00207D18">
      <w:pPr>
        <w:spacing w:after="0" w:line="240" w:lineRule="auto"/>
        <w:ind w:left="5664"/>
        <w:jc w:val="both"/>
        <w:rPr>
          <w:rFonts w:cstheme="minorHAnsi"/>
        </w:rPr>
      </w:pPr>
      <w:r w:rsidRPr="00DF3BA9">
        <w:rPr>
          <w:rFonts w:cstheme="minorHAnsi"/>
        </w:rPr>
        <w:t>Z</w:t>
      </w:r>
      <w:r w:rsidR="001C7015" w:rsidRPr="00DF3BA9">
        <w:rPr>
          <w:rFonts w:cstheme="minorHAnsi"/>
        </w:rPr>
        <w:t>P</w:t>
      </w:r>
      <w:r w:rsidR="00865E83" w:rsidRPr="00DF3BA9">
        <w:rPr>
          <w:rFonts w:cstheme="minorHAnsi"/>
        </w:rPr>
        <w:t>/</w:t>
      </w:r>
      <w:r w:rsidR="00223889">
        <w:rPr>
          <w:rFonts w:cstheme="minorHAnsi"/>
        </w:rPr>
        <w:t>5</w:t>
      </w:r>
      <w:r w:rsidR="00841F7F" w:rsidRPr="00DF3BA9">
        <w:rPr>
          <w:rFonts w:cstheme="minorHAnsi"/>
        </w:rPr>
        <w:t>/201</w:t>
      </w:r>
      <w:r w:rsidR="006757EB">
        <w:rPr>
          <w:rFonts w:cstheme="minorHAnsi"/>
        </w:rPr>
        <w:t>3</w:t>
      </w:r>
    </w:p>
    <w:p w:rsidR="00207D18" w:rsidRPr="00DF3BA9" w:rsidRDefault="00207D18" w:rsidP="00207D18">
      <w:pPr>
        <w:spacing w:after="0" w:line="240" w:lineRule="auto"/>
        <w:ind w:left="5664"/>
        <w:jc w:val="both"/>
        <w:rPr>
          <w:rFonts w:cstheme="minorHAnsi"/>
        </w:rPr>
      </w:pPr>
    </w:p>
    <w:p w:rsidR="00207D18" w:rsidRPr="00DF3BA9" w:rsidRDefault="00207D18" w:rsidP="00207D18">
      <w:pPr>
        <w:spacing w:after="0" w:line="240" w:lineRule="auto"/>
        <w:ind w:left="5664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BA9">
        <w:rPr>
          <w:rFonts w:cstheme="minorHAnsi"/>
          <w:b/>
          <w:bCs/>
        </w:rPr>
        <w:t>Zawiadomienie o wyborze najkorzystniejszej oferty</w:t>
      </w:r>
      <w:r w:rsidR="00CB33CB">
        <w:rPr>
          <w:rFonts w:cstheme="minorHAnsi"/>
          <w:b/>
          <w:bCs/>
        </w:rPr>
        <w:t xml:space="preserve"> - sprostowanie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 xml:space="preserve">Na podstawie art. 92 ust. 1 ustawy z dnia 29 stycznia 2004 r. – Prawo Zamówień Publicznych </w:t>
      </w:r>
      <w:r w:rsidRPr="00DF3BA9">
        <w:rPr>
          <w:rFonts w:cstheme="minorHAnsi"/>
          <w:bCs/>
        </w:rPr>
        <w:t>(Dz. U. Nr 1</w:t>
      </w:r>
      <w:r w:rsidR="006757EB">
        <w:rPr>
          <w:rFonts w:cstheme="minorHAnsi"/>
          <w:bCs/>
        </w:rPr>
        <w:t>9</w:t>
      </w:r>
      <w:r w:rsidRPr="00DF3BA9">
        <w:rPr>
          <w:rFonts w:cstheme="minorHAnsi"/>
          <w:bCs/>
        </w:rPr>
        <w:t xml:space="preserve">, poz. </w:t>
      </w:r>
      <w:r w:rsidR="006757EB">
        <w:rPr>
          <w:rFonts w:cstheme="minorHAnsi"/>
          <w:bCs/>
        </w:rPr>
        <w:t>177</w:t>
      </w:r>
      <w:r w:rsidRPr="00DF3BA9">
        <w:rPr>
          <w:rFonts w:cstheme="minorHAnsi"/>
          <w:bCs/>
        </w:rPr>
        <w:t xml:space="preserve"> z późn. zm.) </w:t>
      </w:r>
      <w:r w:rsidRPr="00DF3BA9">
        <w:rPr>
          <w:rFonts w:cstheme="minorHAnsi"/>
        </w:rPr>
        <w:t>informuję, że w prowadzonym przez: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 xml:space="preserve">Samodzielny Zespół Publicznych Zakładów </w:t>
      </w:r>
      <w:r w:rsidR="00841F7F" w:rsidRPr="00DF3BA9">
        <w:rPr>
          <w:rFonts w:cstheme="minorHAnsi"/>
          <w:b/>
        </w:rPr>
        <w:t>Lecznictwa Otwartego</w:t>
      </w:r>
      <w:r w:rsidRPr="00DF3BA9">
        <w:rPr>
          <w:rFonts w:cstheme="minorHAnsi"/>
          <w:b/>
        </w:rPr>
        <w:t xml:space="preserve"> Warszawa-Targówek </w:t>
      </w:r>
    </w:p>
    <w:p w:rsidR="00207D18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>ul. Tykocińska 34</w:t>
      </w:r>
    </w:p>
    <w:p w:rsidR="00207D18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F3BA9">
        <w:rPr>
          <w:rFonts w:cstheme="minorHAnsi"/>
          <w:b/>
        </w:rPr>
        <w:t>03-545</w:t>
      </w:r>
      <w:r w:rsidR="00207D18" w:rsidRPr="00DF3BA9">
        <w:rPr>
          <w:rFonts w:cstheme="minorHAnsi"/>
          <w:b/>
        </w:rPr>
        <w:t xml:space="preserve"> Warszawa</w:t>
      </w: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>postępowaniu o udzielenie zamówienia publicznego na „</w:t>
      </w:r>
      <w:r w:rsidR="006757EB">
        <w:rPr>
          <w:rFonts w:cstheme="minorHAnsi"/>
        </w:rPr>
        <w:t>Sukcesywn</w:t>
      </w:r>
      <w:r w:rsidR="00CF387A">
        <w:rPr>
          <w:rFonts w:cstheme="minorHAnsi"/>
        </w:rPr>
        <w:t>ą</w:t>
      </w:r>
      <w:r w:rsidR="006757EB">
        <w:rPr>
          <w:rFonts w:cstheme="minorHAnsi"/>
        </w:rPr>
        <w:t xml:space="preserve"> d</w:t>
      </w:r>
      <w:r w:rsidRPr="00DF3BA9">
        <w:rPr>
          <w:rFonts w:cstheme="minorHAnsi"/>
          <w:bCs/>
        </w:rPr>
        <w:t xml:space="preserve">ostawę </w:t>
      </w:r>
      <w:r w:rsidR="00223889">
        <w:rPr>
          <w:rFonts w:cstheme="minorHAnsi"/>
          <w:bCs/>
        </w:rPr>
        <w:t>szczepionek</w:t>
      </w:r>
      <w:r w:rsidR="008E2C69">
        <w:rPr>
          <w:rFonts w:cstheme="minorHAnsi"/>
          <w:bCs/>
        </w:rPr>
        <w:t xml:space="preserve"> dla </w:t>
      </w:r>
      <w:r w:rsidR="00841F7F" w:rsidRPr="00DF3BA9">
        <w:rPr>
          <w:rFonts w:cstheme="minorHAnsi"/>
          <w:bCs/>
        </w:rPr>
        <w:t>Samodzielnego Zespołu Publicznych Zakładów Lecznictwa Otwartego Warszawa-Targówek”</w:t>
      </w:r>
      <w:r w:rsidRPr="00DF3BA9">
        <w:rPr>
          <w:rFonts w:cstheme="minorHAnsi"/>
        </w:rPr>
        <w:t xml:space="preserve"> w trybie przetargu nieograniczonego zamawiający dokonał wyboru:</w:t>
      </w: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</w:rPr>
      </w:pPr>
    </w:p>
    <w:p w:rsidR="00207D18" w:rsidRPr="00DF3BA9" w:rsidRDefault="00207D18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3BA9">
        <w:rPr>
          <w:rFonts w:cstheme="minorHAnsi"/>
        </w:rPr>
        <w:t>jako najkorzystniejszej oferty złożonej przez</w:t>
      </w:r>
      <w:r w:rsidR="0076620D" w:rsidRPr="00DF3BA9">
        <w:rPr>
          <w:rFonts w:cstheme="minorHAnsi"/>
        </w:rPr>
        <w:t>:</w:t>
      </w:r>
      <w:r w:rsidRPr="00DF3BA9">
        <w:rPr>
          <w:rFonts w:cstheme="minorHAnsi"/>
        </w:rPr>
        <w:t xml:space="preserve"> </w:t>
      </w:r>
    </w:p>
    <w:p w:rsidR="00841F7F" w:rsidRPr="00DF3BA9" w:rsidRDefault="00841F7F" w:rsidP="00207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841F7F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206B7">
        <w:rPr>
          <w:rFonts w:cstheme="minorHAnsi"/>
          <w:b/>
        </w:rPr>
        <w:t>w części 1</w:t>
      </w:r>
      <w:r w:rsidR="00DF3BA9" w:rsidRPr="003206B7">
        <w:rPr>
          <w:rFonts w:cstheme="minorHAnsi"/>
          <w:b/>
        </w:rPr>
        <w:t xml:space="preserve"> </w:t>
      </w:r>
      <w:r w:rsidR="003206B7">
        <w:rPr>
          <w:rFonts w:cstheme="minorHAnsi"/>
          <w:b/>
        </w:rPr>
        <w:t xml:space="preserve">- </w:t>
      </w:r>
      <w:r w:rsidR="003206B7" w:rsidRPr="003206B7">
        <w:rPr>
          <w:rFonts w:cstheme="minorHAnsi"/>
          <w:b/>
        </w:rPr>
        <w:t>Szczepionka przeciw błonicy, tężcowi, krztuścowi ( bezko</w:t>
      </w:r>
      <w:r w:rsidR="003206B7">
        <w:rPr>
          <w:rFonts w:cstheme="minorHAnsi"/>
          <w:b/>
        </w:rPr>
        <w:t xml:space="preserve">mórkowa), adsorbowana   </w:t>
      </w:r>
      <w:r w:rsidR="003206B7" w:rsidRPr="00172D5E">
        <w:rPr>
          <w:rFonts w:cstheme="minorHAnsi"/>
          <w:b/>
          <w:u w:val="single"/>
        </w:rPr>
        <w:t>Polypharm S.A., ul. Barska 33, 02-315 Warszawa</w:t>
      </w:r>
    </w:p>
    <w:p w:rsid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 xml:space="preserve">w części 1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2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 błonicy, tężcowi, krztuścowi ( bezkomórkowa, złożona) i poliomyelitis (inaktywowana), adsorbowana, o zmniejszonej zawartości antygenów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2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3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przeciwko błonicy, tężcowi, krztuścowi (trzyantyg</w:t>
      </w:r>
      <w:r>
        <w:rPr>
          <w:rFonts w:cstheme="minorHAnsi"/>
          <w:b/>
        </w:rPr>
        <w:t>enowa) skojarzona</w:t>
      </w:r>
      <w:r>
        <w:rPr>
          <w:rFonts w:cstheme="minorHAnsi"/>
          <w:b/>
        </w:rPr>
        <w:tab/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3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4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skojarzona przeciwko błonicy, tężcowi, krztuścowi (trzyantygenowa), wirusowemu zapaleniu wątroby typu b, poliomyelitis (inaktywowana ), haemofilus infl</w:t>
      </w:r>
      <w:r>
        <w:rPr>
          <w:rFonts w:cstheme="minorHAnsi"/>
          <w:b/>
        </w:rPr>
        <w:t>uenzae typu b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4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Pr="003206B7">
        <w:rPr>
          <w:rFonts w:cstheme="minorHAnsi"/>
          <w:b/>
        </w:rPr>
        <w:t>5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 xml:space="preserve">Szczepionka skojarzona przeciwko błonicy, tężcowi, krztuścowi, poliomyelitis </w:t>
      </w:r>
      <w:r>
        <w:rPr>
          <w:rFonts w:cstheme="minorHAnsi"/>
          <w:b/>
        </w:rPr>
        <w:t xml:space="preserve">i haemofilus influenzae typu b 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Polypharm S.A., ul. Barska 33, 02-315 Warszawa</w:t>
      </w:r>
    </w:p>
    <w:p w:rsid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5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0013D3" w:rsidRPr="00DF3BA9" w:rsidRDefault="000013D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 części </w:t>
      </w:r>
      <w:r w:rsidR="006757EB">
        <w:rPr>
          <w:rFonts w:cstheme="minorHAnsi"/>
          <w:b/>
        </w:rPr>
        <w:t>6</w:t>
      </w:r>
      <w:r>
        <w:rPr>
          <w:rFonts w:cstheme="minorHAnsi"/>
          <w:b/>
        </w:rPr>
        <w:t xml:space="preserve"> - </w:t>
      </w:r>
      <w:r w:rsidR="006757EB">
        <w:rPr>
          <w:rFonts w:cstheme="minorHAnsi"/>
          <w:b/>
        </w:rPr>
        <w:t>S</w:t>
      </w:r>
      <w:r w:rsidRPr="003206B7">
        <w:rPr>
          <w:rFonts w:cstheme="minorHAnsi"/>
          <w:b/>
        </w:rPr>
        <w:t>zczepionka przeciwko wirusowi brodawczaka ludzkiego</w:t>
      </w:r>
      <w:r w:rsidRPr="003206B7">
        <w:rPr>
          <w:rFonts w:cstheme="minorHAnsi"/>
          <w:b/>
        </w:rPr>
        <w:tab/>
      </w:r>
    </w:p>
    <w:p w:rsidR="003206B7" w:rsidRPr="00172D5E" w:rsidRDefault="003206B7" w:rsidP="0032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Profarm PS S</w:t>
      </w:r>
      <w:r w:rsidR="00C90888">
        <w:rPr>
          <w:rFonts w:cstheme="minorHAnsi"/>
          <w:b/>
          <w:u w:val="single"/>
        </w:rPr>
        <w:t>p</w:t>
      </w:r>
      <w:r w:rsidRPr="00172D5E">
        <w:rPr>
          <w:rFonts w:cstheme="minorHAnsi"/>
          <w:b/>
          <w:u w:val="single"/>
        </w:rPr>
        <w:t>. z o.o., ul. Słoneczna 96, 05-500 Stara Iwiczna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6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7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Szczepionka przeciw odkleszczowemu zapaleniu opon mózgowych i mózgu dla dorosłych i  dzieci powyżej 16 roku życia</w:t>
      </w:r>
    </w:p>
    <w:p w:rsidR="00394E43" w:rsidRDefault="00394E4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394E43">
        <w:rPr>
          <w:rFonts w:cstheme="minorHAnsi"/>
          <w:b/>
          <w:u w:val="single"/>
        </w:rPr>
        <w:t xml:space="preserve">Baxter Polska Sp. z o.o., ul. Kruczkowskiego 8, 00-380 Warszawa 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7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9</w:t>
      </w:r>
      <w:r>
        <w:rPr>
          <w:rFonts w:cstheme="minorHAnsi"/>
          <w:b/>
        </w:rPr>
        <w:t xml:space="preserve"> - </w:t>
      </w:r>
      <w:r w:rsidRPr="003206B7">
        <w:rPr>
          <w:rFonts w:cstheme="minorHAnsi"/>
          <w:b/>
        </w:rPr>
        <w:t>Polisacharydowa, koniugowana szczepionka przeciwko meningokokom grupy C, adsorbowana</w:t>
      </w:r>
    </w:p>
    <w:p w:rsidR="006757EB" w:rsidRPr="00172D5E" w:rsidRDefault="006757EB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Intra Sp. z o.o., ul. Odrowąża 11, 03-310 Warszawa</w:t>
      </w:r>
    </w:p>
    <w:p w:rsid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9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206B7" w:rsidRDefault="003206B7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 xml:space="preserve">10 </w:t>
      </w:r>
      <w:r>
        <w:rPr>
          <w:rFonts w:cstheme="minorHAnsi"/>
          <w:b/>
        </w:rPr>
        <w:t xml:space="preserve">- </w:t>
      </w:r>
      <w:r w:rsidRPr="003206B7">
        <w:rPr>
          <w:rFonts w:cstheme="minorHAnsi"/>
          <w:b/>
        </w:rPr>
        <w:tab/>
        <w:t xml:space="preserve">Szczepionka przeciwko ospie                                                                     </w:t>
      </w:r>
      <w:r>
        <w:rPr>
          <w:rFonts w:cstheme="minorHAnsi"/>
          <w:b/>
        </w:rPr>
        <w:t xml:space="preserve">                      </w:t>
      </w:r>
    </w:p>
    <w:p w:rsidR="003206B7" w:rsidRPr="00172D5E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</w:t>
      </w:r>
      <w:r w:rsidR="00C220A3">
        <w:rPr>
          <w:rFonts w:cstheme="minorHAnsi"/>
        </w:rPr>
        <w:t xml:space="preserve"> przyznana ofercie:</w:t>
      </w:r>
      <w:r w:rsidR="00C220A3">
        <w:rPr>
          <w:rFonts w:cstheme="minorHAnsi"/>
        </w:rPr>
        <w:tab/>
      </w:r>
      <w:r w:rsidR="00C220A3">
        <w:rPr>
          <w:rFonts w:cstheme="minorHAnsi"/>
        </w:rPr>
        <w:tab/>
        <w:t>w części 10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3206B7" w:rsidRPr="003206B7" w:rsidRDefault="003206B7" w:rsidP="003206B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757EB" w:rsidRPr="006757EB" w:rsidRDefault="003206B7" w:rsidP="006757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6757EB">
        <w:rPr>
          <w:rFonts w:cstheme="minorHAnsi"/>
          <w:b/>
        </w:rPr>
        <w:t xml:space="preserve">w części </w:t>
      </w:r>
      <w:r w:rsidR="006757EB" w:rsidRPr="006757EB">
        <w:rPr>
          <w:rFonts w:cstheme="minorHAnsi"/>
          <w:b/>
        </w:rPr>
        <w:t>11</w:t>
      </w:r>
      <w:r w:rsidRPr="006757EB">
        <w:rPr>
          <w:rFonts w:cstheme="minorHAnsi"/>
          <w:b/>
        </w:rPr>
        <w:t xml:space="preserve"> - Szczepionka przeciw pneumokokom polisacharydowa                                          </w:t>
      </w:r>
      <w:r w:rsidR="00415783" w:rsidRPr="006757EB">
        <w:rPr>
          <w:rFonts w:cstheme="minorHAnsi"/>
          <w:b/>
        </w:rPr>
        <w:t xml:space="preserve">                     </w:t>
      </w:r>
      <w:r w:rsidR="006757EB" w:rsidRPr="006757EB">
        <w:rPr>
          <w:rFonts w:cstheme="minorHAnsi"/>
          <w:b/>
          <w:u w:val="single"/>
        </w:rPr>
        <w:t>Intra Sp. z o.o., ul. Odrowąża 11, 03-310 Warszawa</w:t>
      </w:r>
    </w:p>
    <w:p w:rsidR="00415783" w:rsidRPr="006757EB" w:rsidRDefault="0041578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57EB">
        <w:rPr>
          <w:rFonts w:cstheme="minorHAnsi"/>
        </w:rPr>
        <w:t>Punktacja przyznana ofercie:</w:t>
      </w:r>
      <w:r w:rsidRPr="006757EB">
        <w:rPr>
          <w:rFonts w:cstheme="minorHAnsi"/>
        </w:rPr>
        <w:tab/>
      </w:r>
      <w:r w:rsidRPr="006757EB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1</w:t>
      </w:r>
      <w:r w:rsidRPr="006757EB">
        <w:rPr>
          <w:rFonts w:cstheme="minorHAnsi"/>
        </w:rPr>
        <w:t xml:space="preserve">1 </w:t>
      </w:r>
      <w:r w:rsidRPr="006757EB">
        <w:rPr>
          <w:rFonts w:cstheme="minorHAnsi"/>
        </w:rPr>
        <w:tab/>
      </w:r>
      <w:r w:rsidRPr="006757EB">
        <w:rPr>
          <w:rFonts w:cstheme="minorHAnsi"/>
        </w:rPr>
        <w:tab/>
        <w:t>-</w:t>
      </w:r>
      <w:r w:rsidRPr="006757EB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Pr="00172D5E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3206B7" w:rsidRPr="003206B7">
        <w:rPr>
          <w:rFonts w:cstheme="minorHAnsi"/>
          <w:b/>
        </w:rPr>
        <w:t>1</w:t>
      </w:r>
      <w:r w:rsidR="006757EB">
        <w:rPr>
          <w:rFonts w:cstheme="minorHAnsi"/>
          <w:b/>
        </w:rPr>
        <w:t>2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 pneumokokom dla dzieci, sko</w:t>
      </w:r>
      <w:r>
        <w:rPr>
          <w:rFonts w:cstheme="minorHAnsi"/>
          <w:b/>
        </w:rPr>
        <w:t xml:space="preserve">niugowana,  trzynastowalentna </w:t>
      </w:r>
      <w:r w:rsidR="003206B7" w:rsidRPr="00172D5E">
        <w:rPr>
          <w:rFonts w:cstheme="minorHAnsi"/>
          <w:b/>
          <w:u w:val="single"/>
        </w:rPr>
        <w:t>Intra Sp. z o.o., ul. Odrowąża 11, 03-310 Warszawa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2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pStyle w:val="Akapitzlist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13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 pneumokokom, skoniugowana, adsorbowana,  dziesięciowalentna</w:t>
      </w:r>
    </w:p>
    <w:p w:rsidR="003206B7" w:rsidRPr="00172D5E" w:rsidRDefault="003206B7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w części 1</w:t>
      </w:r>
      <w:r w:rsidR="00C220A3">
        <w:rPr>
          <w:rFonts w:cstheme="minorHAnsi"/>
        </w:rPr>
        <w:t>3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14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skojarzona przeciwko poliomyelitis (inaktywowana)</w:t>
      </w:r>
      <w:r w:rsidR="003206B7" w:rsidRPr="003206B7">
        <w:rPr>
          <w:rFonts w:cstheme="minorHAnsi"/>
          <w:b/>
        </w:rPr>
        <w:tab/>
      </w:r>
    </w:p>
    <w:p w:rsidR="003206B7" w:rsidRPr="00172D5E" w:rsidRDefault="003206B7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Polypharm S.A., ul. Barska 33, 02-315 Warszawa</w:t>
      </w:r>
    </w:p>
    <w:p w:rsidR="00415783" w:rsidRPr="00DF3BA9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w części 1</w:t>
      </w:r>
      <w:r w:rsidR="00C220A3">
        <w:rPr>
          <w:rFonts w:cstheme="minorHAnsi"/>
        </w:rPr>
        <w:t>4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757EB" w:rsidRPr="006757EB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15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rotawirusom</w:t>
      </w:r>
    </w:p>
    <w:p w:rsidR="00CB33CB" w:rsidRDefault="00CB33CB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CB33CB">
        <w:rPr>
          <w:rFonts w:cstheme="minorHAnsi"/>
          <w:b/>
          <w:u w:val="single"/>
        </w:rPr>
        <w:t>GSK Services Sp. z o.o., ul. Grunwaldzka 189, 60-322 Poznań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5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Pr="00172D5E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16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wirusowemu zapaleniu wątroby typu A dla d</w:t>
      </w:r>
      <w:r>
        <w:rPr>
          <w:rFonts w:cstheme="minorHAnsi"/>
          <w:b/>
        </w:rPr>
        <w:t xml:space="preserve">orosłych                </w:t>
      </w:r>
      <w:r w:rsidR="003206B7" w:rsidRPr="00172D5E">
        <w:rPr>
          <w:rFonts w:cstheme="minorHAnsi"/>
          <w:b/>
          <w:u w:val="single"/>
        </w:rPr>
        <w:t>Polypharm S.A., ul. Barska 33, 02-315 Warszawa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6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206B7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17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 xml:space="preserve">Szczepionka przeciwko wirusowemu zapaleniu wątroby typu A dla dzieci </w:t>
      </w:r>
      <w:r>
        <w:rPr>
          <w:rFonts w:cstheme="minorHAnsi"/>
          <w:b/>
        </w:rPr>
        <w:t xml:space="preserve">                    </w:t>
      </w:r>
      <w:r w:rsidR="003206B7"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Pr="00415783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7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</w:t>
      </w:r>
      <w:r w:rsidR="006757EB">
        <w:rPr>
          <w:rFonts w:cstheme="minorHAnsi"/>
          <w:b/>
        </w:rPr>
        <w:t>18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skojarzona przeciwko wirusowemu zapaleniu wątroby typu B  i wirusowemu zapaleniu wątroby typu A dla dorosłych</w:t>
      </w:r>
    </w:p>
    <w:p w:rsidR="003206B7" w:rsidRPr="00172D5E" w:rsidRDefault="003206B7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172D5E">
        <w:rPr>
          <w:rFonts w:cstheme="minorHAnsi"/>
          <w:b/>
          <w:u w:val="single"/>
        </w:rPr>
        <w:t>GSK Services Sp. z o.o., ul. Grunwaldzka 189, 60-322 Poznań</w:t>
      </w:r>
    </w:p>
    <w:p w:rsid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8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D74C08" w:rsidRPr="00415783" w:rsidRDefault="00D74C08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415783" w:rsidRDefault="00415783" w:rsidP="003206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w części </w:t>
      </w:r>
      <w:r w:rsidR="006757EB">
        <w:rPr>
          <w:rFonts w:cstheme="minorHAnsi"/>
          <w:b/>
        </w:rPr>
        <w:t>19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 xml:space="preserve">Szczepionka przeciwko wirusowemu zapaleniu wątroby typu B dla dorosłych </w:t>
      </w:r>
      <w:r>
        <w:rPr>
          <w:rFonts w:cstheme="minorHAnsi"/>
          <w:b/>
        </w:rPr>
        <w:t>–</w:t>
      </w:r>
      <w:r w:rsidR="003206B7" w:rsidRPr="003206B7">
        <w:rPr>
          <w:rFonts w:cstheme="minorHAnsi"/>
          <w:b/>
        </w:rPr>
        <w:t xml:space="preserve"> ampułki</w:t>
      </w:r>
    </w:p>
    <w:p w:rsidR="00CB33CB" w:rsidRDefault="00CB33CB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u w:val="single"/>
        </w:rPr>
      </w:pPr>
      <w:r w:rsidRPr="00CB33CB">
        <w:rPr>
          <w:rFonts w:cstheme="minorHAnsi"/>
          <w:b/>
          <w:u w:val="single"/>
        </w:rPr>
        <w:t>GSK Services Sp. z o.o., ul. Grunwaldzka 189, 60-322 Poznań</w:t>
      </w:r>
    </w:p>
    <w:p w:rsidR="00415783" w:rsidRPr="00415783" w:rsidRDefault="00415783" w:rsidP="00415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415783">
        <w:rPr>
          <w:rFonts w:cstheme="minorHAnsi"/>
        </w:rPr>
        <w:t>Punktacja przyznana ofercie: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w części 1</w:t>
      </w:r>
      <w:r w:rsidR="00C220A3">
        <w:rPr>
          <w:rFonts w:cstheme="minorHAnsi"/>
        </w:rPr>
        <w:t>9</w:t>
      </w:r>
      <w:r w:rsidRPr="00415783">
        <w:rPr>
          <w:rFonts w:cstheme="minorHAnsi"/>
        </w:rPr>
        <w:t xml:space="preserve"> </w:t>
      </w:r>
      <w:r w:rsidRPr="00415783">
        <w:rPr>
          <w:rFonts w:cstheme="minorHAnsi"/>
        </w:rPr>
        <w:tab/>
      </w:r>
      <w:r w:rsidRPr="00415783">
        <w:rPr>
          <w:rFonts w:cstheme="minorHAnsi"/>
        </w:rPr>
        <w:tab/>
        <w:t>-</w:t>
      </w:r>
      <w:r w:rsidRPr="00415783">
        <w:rPr>
          <w:rFonts w:cstheme="minorHAnsi"/>
        </w:rPr>
        <w:tab/>
        <w:t>100,00 pkt.</w:t>
      </w:r>
    </w:p>
    <w:p w:rsidR="00415783" w:rsidRPr="003206B7" w:rsidRDefault="00415783" w:rsidP="0041578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220A3" w:rsidRPr="00C220A3" w:rsidRDefault="00415783" w:rsidP="00C220A3">
      <w:pPr>
        <w:pStyle w:val="Akapitzlist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w części </w:t>
      </w:r>
      <w:r w:rsidR="00C220A3">
        <w:rPr>
          <w:rFonts w:cstheme="minorHAnsi"/>
          <w:b/>
        </w:rPr>
        <w:t>20</w:t>
      </w:r>
      <w:r>
        <w:rPr>
          <w:rFonts w:cstheme="minorHAnsi"/>
          <w:b/>
        </w:rPr>
        <w:t xml:space="preserve"> - </w:t>
      </w:r>
      <w:r w:rsidR="003206B7" w:rsidRPr="003206B7">
        <w:rPr>
          <w:rFonts w:cstheme="minorHAnsi"/>
          <w:b/>
        </w:rPr>
        <w:t>Szczepionka przeciwko wirusowemu zapaleniu wątroby typu B d</w:t>
      </w:r>
      <w:r>
        <w:rPr>
          <w:rFonts w:cstheme="minorHAnsi"/>
          <w:b/>
        </w:rPr>
        <w:t xml:space="preserve">la dzieci       </w:t>
      </w:r>
    </w:p>
    <w:p w:rsidR="00C220A3" w:rsidRDefault="00C220A3" w:rsidP="00C220A3">
      <w:pPr>
        <w:pStyle w:val="Akapitzlist"/>
        <w:rPr>
          <w:rFonts w:cstheme="minorHAnsi"/>
          <w:b/>
          <w:u w:val="single"/>
        </w:rPr>
      </w:pPr>
      <w:r w:rsidRPr="00C220A3">
        <w:rPr>
          <w:rFonts w:cstheme="minorHAnsi"/>
          <w:b/>
          <w:u w:val="single"/>
        </w:rPr>
        <w:t>GSK Services Sp. z o.o., ul. Grunwaldzka 189, 60-322 Poznań</w:t>
      </w:r>
    </w:p>
    <w:p w:rsidR="00841F7F" w:rsidRPr="00DF3BA9" w:rsidRDefault="00841F7F" w:rsidP="00C220A3">
      <w:pPr>
        <w:pStyle w:val="Akapitzlist"/>
        <w:rPr>
          <w:rFonts w:cstheme="minorHAnsi"/>
        </w:rPr>
      </w:pPr>
      <w:r w:rsidRPr="00DF3BA9">
        <w:rPr>
          <w:rFonts w:cstheme="minorHAnsi"/>
        </w:rPr>
        <w:t>Punktacja przyznana ofercie: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20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841F7F" w:rsidRDefault="00841F7F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757EB" w:rsidRDefault="006757EB" w:rsidP="006757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w części 8 - </w:t>
      </w:r>
      <w:r w:rsidRPr="003206B7">
        <w:rPr>
          <w:rFonts w:cstheme="minorHAnsi"/>
          <w:b/>
        </w:rPr>
        <w:t>Szczepionka przeciw odkleszczowemu zapaleniu opon mózgowych dla dzieci  od 1 do 16 roku życia</w:t>
      </w:r>
    </w:p>
    <w:p w:rsidR="006757EB" w:rsidRDefault="00C220A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oferty firm: </w:t>
      </w:r>
      <w:r w:rsidR="006757EB" w:rsidRPr="00172D5E">
        <w:rPr>
          <w:rFonts w:cstheme="minorHAnsi"/>
          <w:b/>
          <w:u w:val="single"/>
        </w:rPr>
        <w:t>Baxter Polska Sp. z o.o., ul. Kruczkowskiego 8, 00-380 Warszawa</w:t>
      </w:r>
      <w:r>
        <w:rPr>
          <w:rFonts w:cstheme="minorHAnsi"/>
          <w:b/>
          <w:u w:val="single"/>
        </w:rPr>
        <w:t xml:space="preserve"> oraz </w:t>
      </w:r>
      <w:r w:rsidRPr="00C220A3">
        <w:rPr>
          <w:rFonts w:cstheme="minorHAnsi"/>
          <w:b/>
          <w:u w:val="single"/>
        </w:rPr>
        <w:t>Intra Sp. z o.o., ul. Odrowąża 11, 03-310 Warszawa</w:t>
      </w:r>
      <w:r>
        <w:rPr>
          <w:rFonts w:cstheme="minorHAnsi"/>
          <w:b/>
          <w:u w:val="single"/>
        </w:rPr>
        <w:t xml:space="preserve"> </w:t>
      </w:r>
    </w:p>
    <w:p w:rsidR="00C220A3" w:rsidRPr="00172D5E" w:rsidRDefault="00C220A3" w:rsidP="006757E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uzyskały jednakową punktację</w:t>
      </w:r>
    </w:p>
    <w:p w:rsidR="006757EB" w:rsidRPr="00DF3BA9" w:rsidRDefault="006757EB" w:rsidP="00675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F3BA9">
        <w:rPr>
          <w:rFonts w:cstheme="minorHAnsi"/>
        </w:rPr>
        <w:t>Punktacja przyznana ofer</w:t>
      </w:r>
      <w:r w:rsidR="00C220A3">
        <w:rPr>
          <w:rFonts w:cstheme="minorHAnsi"/>
        </w:rPr>
        <w:t>tom</w:t>
      </w:r>
      <w:r w:rsidRPr="00DF3BA9">
        <w:rPr>
          <w:rFonts w:cstheme="minorHAnsi"/>
        </w:rPr>
        <w:t>: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 xml:space="preserve">w części </w:t>
      </w:r>
      <w:r w:rsidR="00C220A3">
        <w:rPr>
          <w:rFonts w:cstheme="minorHAnsi"/>
        </w:rPr>
        <w:t>8</w:t>
      </w:r>
      <w:r w:rsidRPr="00DF3BA9">
        <w:rPr>
          <w:rFonts w:cstheme="minorHAnsi"/>
        </w:rPr>
        <w:t xml:space="preserve"> </w:t>
      </w:r>
      <w:r w:rsidRPr="00DF3BA9">
        <w:rPr>
          <w:rFonts w:cstheme="minorHAnsi"/>
        </w:rPr>
        <w:tab/>
      </w:r>
      <w:r w:rsidRPr="00DF3BA9">
        <w:rPr>
          <w:rFonts w:cstheme="minorHAnsi"/>
        </w:rPr>
        <w:tab/>
        <w:t>-</w:t>
      </w:r>
      <w:r w:rsidRPr="00DF3BA9">
        <w:rPr>
          <w:rFonts w:cstheme="minorHAnsi"/>
        </w:rPr>
        <w:tab/>
        <w:t>100,00 pkt.</w:t>
      </w:r>
    </w:p>
    <w:p w:rsidR="00207D18" w:rsidRPr="00DF3BA9" w:rsidRDefault="00C220A3" w:rsidP="00C220A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</w:rPr>
      </w:pPr>
      <w:r>
        <w:rPr>
          <w:rFonts w:cstheme="minorHAnsi"/>
        </w:rPr>
        <w:t>W związku z tym, na podstawie art. 91, ust. 5 ustawy z dnia 29 stycznia 2004 r. Prawo zamówień publicznych (Dz. U. Nr 19, poz. 177, z późn. zm.), Zamawiający wezwał w dniu 11.04.2013 r. obu Wykonawców do złożenia ofert dodatkowych.</w:t>
      </w:r>
    </w:p>
    <w:p w:rsidR="00841F7F" w:rsidRDefault="00841F7F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B33CB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Wyjaśnienie:</w:t>
      </w:r>
    </w:p>
    <w:p w:rsidR="00CB33CB" w:rsidRPr="009F47DA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W dniu 8 marca 2013 r. Zamawiający zamieścił na stronie internetowej odpowiedź na zapytanie do SIWZ otrzymane w dniu 4 marca 2013 r. o treści:</w:t>
      </w:r>
    </w:p>
    <w:p w:rsidR="00CB33CB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9F47DA">
        <w:rPr>
          <w:rFonts w:cstheme="minorHAnsi"/>
          <w:u w:val="single"/>
        </w:rPr>
        <w:t xml:space="preserve">Pytanie Wykonawcy: 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 xml:space="preserve">Pakiet nr 15 - pytanie 1 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Czy Zamawiający wymaga złożenia oferty w w/w pakiecie na szczepionkę przeciwko rotawirusom, w postaci doustnej, w aplikatorze do stosowania w schemacie dwudawkowym?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Odpowiedź Zamawiającego: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F47DA">
        <w:rPr>
          <w:rFonts w:cstheme="minorHAnsi"/>
          <w:i/>
        </w:rPr>
        <w:t>TAK. Zamawiający wymaga złożenia oferty w w/w pakiecie na szczepionkę przeciwko rotawirusom, w postaci doustnej, w aplikatorze do stosowania w schemacie dwudawkowym, ludzki szczep rotawirusa.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Pakiet nr 19 – pytanie 2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Czy Zamawiający wymaga złożenia oferty w w/w pakiecie na szczepionkę przeciwko wirusowemu zapaleniu wątroby typu B, dla dorosłych zawierającą 20 mcg oczyszczonego antygenu HBs w 1 ml zawiesiny, nie zawierającą tiomersalu jako środka konserwującego, z możliwością szczepienia w schemacie przyspieszonym (0-7-21 dni – 12 miesięcy)?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Odpowiedź Zamawiającego: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  <w:i/>
        </w:rPr>
        <w:t>TAK. Zamawiający wymaga złożenia oferty w w/w pakiecie na szczepionkę przeciwko wirusowemu zapaleniu wątroby typu B, dla dorosłych zawierającą 20 mcg oczyszczonego antygenu HBs w 1 ml zawiesiny, nie zawierającą tiomersalu jako środka konserwującego, z możliwością szczepienia w schemacie przyspieszonym (0-7-21 dni – 12 miesięcy).</w:t>
      </w:r>
    </w:p>
    <w:p w:rsidR="00CB33CB" w:rsidRPr="009F47DA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Mając na uwadze powyższe zmiany Wykonawcą, który złożył ofertę na pakiety nr 15 i 19 odpowiadające wymaganiom SIWZ jest firma GSK Services Sp. z o.o., ul. Grunwaldzka 189, 60-322 Poznań.</w:t>
      </w:r>
    </w:p>
    <w:p w:rsidR="00CB33CB" w:rsidRPr="009F47DA" w:rsidRDefault="00CB33CB" w:rsidP="00CB33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F47DA">
        <w:rPr>
          <w:rFonts w:cstheme="minorHAnsi"/>
        </w:rPr>
        <w:t>Oferta firmy Profarm PS Sp. z o.o., ul. Słoneczna 96, 05-500 Stara Iwiczna</w:t>
      </w:r>
      <w:r w:rsidR="00415106" w:rsidRPr="009F47DA">
        <w:rPr>
          <w:rFonts w:cstheme="minorHAnsi"/>
        </w:rPr>
        <w:t xml:space="preserve"> na pakiety nr 15 i 19 zostaje odrzucona, jako niezgodna z treścią SIWZ.</w:t>
      </w:r>
    </w:p>
    <w:p w:rsidR="00CB33CB" w:rsidRPr="00CB33CB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B33CB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15106" w:rsidRDefault="00415106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15106" w:rsidRDefault="00415106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B33CB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B33CB" w:rsidRPr="00DF3BA9" w:rsidRDefault="00CB33CB" w:rsidP="00841F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7D18" w:rsidRPr="00DF3BA9" w:rsidRDefault="00207D18" w:rsidP="00207D18">
      <w:pPr>
        <w:spacing w:after="0" w:line="240" w:lineRule="auto"/>
        <w:jc w:val="both"/>
        <w:rPr>
          <w:rFonts w:cstheme="minorHAnsi"/>
          <w:b/>
          <w:i/>
        </w:rPr>
      </w:pPr>
      <w:r w:rsidRPr="00DF3BA9">
        <w:rPr>
          <w:rFonts w:cstheme="minorHAnsi"/>
          <w:b/>
          <w:i/>
        </w:rPr>
        <w:lastRenderedPageBreak/>
        <w:t xml:space="preserve">Uzasadnienie wyboru oferty: </w:t>
      </w:r>
    </w:p>
    <w:p w:rsidR="0076620D" w:rsidRPr="00DF3BA9" w:rsidRDefault="00415783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</w:t>
      </w:r>
      <w:r w:rsidR="00207D18" w:rsidRPr="00DF3BA9">
        <w:rPr>
          <w:rFonts w:eastAsia="Times New Roman" w:cstheme="minorHAnsi"/>
        </w:rPr>
        <w:t xml:space="preserve">ajkorzystniejsze oferty są zgodne z ustawą Prawo </w:t>
      </w:r>
      <w:r w:rsidR="0076620D" w:rsidRPr="00DF3BA9">
        <w:rPr>
          <w:rFonts w:eastAsia="Times New Roman" w:cstheme="minorHAnsi"/>
        </w:rPr>
        <w:t>Z</w:t>
      </w:r>
      <w:r w:rsidR="00207D18" w:rsidRPr="00DF3BA9">
        <w:rPr>
          <w:rFonts w:eastAsia="Times New Roman" w:cstheme="minorHAnsi"/>
        </w:rPr>
        <w:t xml:space="preserve">amówień </w:t>
      </w:r>
      <w:r w:rsidR="0076620D" w:rsidRPr="00DF3BA9">
        <w:rPr>
          <w:rFonts w:eastAsia="Times New Roman" w:cstheme="minorHAnsi"/>
        </w:rPr>
        <w:t>P</w:t>
      </w:r>
      <w:r w:rsidR="00207D18" w:rsidRPr="00DF3BA9">
        <w:rPr>
          <w:rFonts w:eastAsia="Times New Roman" w:cstheme="minorHAnsi"/>
        </w:rPr>
        <w:t xml:space="preserve">ublicznych, spełniają </w:t>
      </w:r>
      <w:r w:rsidR="0076620D" w:rsidRPr="00DF3BA9">
        <w:rPr>
          <w:rFonts w:eastAsia="Times New Roman" w:cstheme="minorHAnsi"/>
        </w:rPr>
        <w:t>wszystkie kryteria</w:t>
      </w:r>
      <w:r w:rsidR="00207D18" w:rsidRPr="00DF3BA9">
        <w:rPr>
          <w:rFonts w:eastAsia="Times New Roman" w:cstheme="minorHAnsi"/>
        </w:rPr>
        <w:t xml:space="preserve"> zawarte w Specyfikacji Istotnych Warunków Zamówienia</w:t>
      </w:r>
      <w:r w:rsidR="0076620D" w:rsidRPr="00DF3BA9">
        <w:rPr>
          <w:rFonts w:eastAsia="Times New Roman" w:cstheme="minorHAnsi"/>
        </w:rPr>
        <w:t>, zawierają wymagane w SIWZ dokumenty</w:t>
      </w:r>
      <w:r w:rsidR="00207D18" w:rsidRPr="00DF3BA9">
        <w:rPr>
          <w:rFonts w:eastAsia="Times New Roman" w:cstheme="minorHAnsi"/>
        </w:rPr>
        <w:t xml:space="preserve">. </w:t>
      </w:r>
    </w:p>
    <w:p w:rsidR="00207D18" w:rsidRPr="00DF3BA9" w:rsidRDefault="00207D18" w:rsidP="007662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DF3BA9">
        <w:rPr>
          <w:rFonts w:eastAsia="Times New Roman" w:cstheme="minorHAnsi"/>
        </w:rPr>
        <w:t>Zastosowano jedyne kryterium oceny ofert: Cena= 100 %.</w:t>
      </w:r>
    </w:p>
    <w:p w:rsidR="002F1280" w:rsidRDefault="002F1280" w:rsidP="002F128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eastAsia="Times New Roman" w:cstheme="minorHAnsi"/>
        </w:rPr>
      </w:pPr>
      <w:r w:rsidRPr="00DF3BA9">
        <w:rPr>
          <w:rFonts w:eastAsia="Times New Roman" w:cstheme="minorHAnsi"/>
        </w:rPr>
        <w:t>Zamawiający nie wykluczył żadnego z Wykonawców.</w:t>
      </w:r>
    </w:p>
    <w:p w:rsidR="00415106" w:rsidRPr="00415106" w:rsidRDefault="00415106" w:rsidP="00CF0BF6">
      <w:pPr>
        <w:pStyle w:val="Akapitzlist"/>
        <w:numPr>
          <w:ilvl w:val="0"/>
          <w:numId w:val="2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Zamawiający odrzucił ofertę fir</w:t>
      </w:r>
      <w:bookmarkStart w:id="0" w:name="_GoBack"/>
      <w:bookmarkEnd w:id="0"/>
      <w:r>
        <w:rPr>
          <w:rFonts w:eastAsia="Times New Roman" w:cstheme="minorHAnsi"/>
        </w:rPr>
        <w:t xml:space="preserve">my </w:t>
      </w:r>
      <w:r w:rsidRPr="00415106">
        <w:rPr>
          <w:rFonts w:eastAsia="Times New Roman" w:cstheme="minorHAnsi"/>
        </w:rPr>
        <w:t xml:space="preserve">Profarm PS Sp. z o.o., ul. Słoneczna 96, 05-500 Stara Iwiczna </w:t>
      </w:r>
      <w:r w:rsidR="00897218">
        <w:rPr>
          <w:rFonts w:eastAsia="Times New Roman" w:cstheme="minorHAnsi"/>
        </w:rPr>
        <w:t>na p</w:t>
      </w:r>
      <w:r w:rsidRPr="00415106">
        <w:rPr>
          <w:rFonts w:eastAsia="Times New Roman" w:cstheme="minorHAnsi"/>
        </w:rPr>
        <w:t>akiety nr 15 i 19, jako niezgodna z treścią SIWZ.</w:t>
      </w:r>
    </w:p>
    <w:p w:rsidR="002051BA" w:rsidRPr="00415106" w:rsidRDefault="002051BA" w:rsidP="00415106">
      <w:pPr>
        <w:spacing w:after="120"/>
        <w:ind w:left="360"/>
        <w:rPr>
          <w:rFonts w:eastAsia="Times New Roman" w:cstheme="minorHAnsi"/>
        </w:rPr>
      </w:pPr>
    </w:p>
    <w:p w:rsidR="00444D69" w:rsidRPr="00DF3BA9" w:rsidRDefault="00444D69" w:rsidP="00DF3BA9">
      <w:pPr>
        <w:spacing w:after="0" w:line="240" w:lineRule="auto"/>
        <w:jc w:val="both"/>
        <w:rPr>
          <w:rFonts w:cstheme="minorHAnsi"/>
        </w:rPr>
      </w:pPr>
    </w:p>
    <w:p w:rsidR="007534BF" w:rsidRPr="00172D5E" w:rsidRDefault="00C220A3" w:rsidP="00207D1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Zgodnie z art. 94, ust. 1, </w:t>
      </w:r>
      <w:r w:rsidR="00207D18" w:rsidRPr="00DF3BA9">
        <w:rPr>
          <w:rFonts w:cstheme="minorHAnsi"/>
        </w:rPr>
        <w:t xml:space="preserve">pkt. </w:t>
      </w:r>
      <w:r>
        <w:rPr>
          <w:rFonts w:cstheme="minorHAnsi"/>
        </w:rPr>
        <w:t>1</w:t>
      </w:r>
      <w:r w:rsidR="00207D18" w:rsidRPr="00DF3BA9">
        <w:rPr>
          <w:rFonts w:cstheme="minorHAnsi"/>
        </w:rPr>
        <w:t xml:space="preserve"> </w:t>
      </w:r>
      <w:r>
        <w:rPr>
          <w:rFonts w:cstheme="minorHAnsi"/>
        </w:rPr>
        <w:t>ustawy z dnia 29 stycznia 2004 r. Prawo zamówień p</w:t>
      </w:r>
      <w:r w:rsidR="00207D18" w:rsidRPr="00DF3BA9">
        <w:rPr>
          <w:rFonts w:cstheme="minorHAnsi"/>
        </w:rPr>
        <w:t xml:space="preserve">ublicznych </w:t>
      </w:r>
      <w:r>
        <w:rPr>
          <w:rFonts w:cstheme="minorHAnsi"/>
        </w:rPr>
        <w:t>(Dz. U. Nr 19, poz. 177 z późn. zm.)</w:t>
      </w:r>
      <w:r w:rsidR="00207D18" w:rsidRPr="00DF3BA9">
        <w:rPr>
          <w:rFonts w:cstheme="minorHAnsi"/>
        </w:rPr>
        <w:t xml:space="preserve">, umowa zostanie zawarta w terminie nie krótszym niż </w:t>
      </w:r>
      <w:r>
        <w:rPr>
          <w:rFonts w:cstheme="minorHAnsi"/>
        </w:rPr>
        <w:t>10</w:t>
      </w:r>
      <w:r w:rsidR="00207D18" w:rsidRPr="00DF3BA9">
        <w:rPr>
          <w:rFonts w:cstheme="minorHAnsi"/>
        </w:rPr>
        <w:t xml:space="preserve"> dni od dnia przesłania faksem zawiadomienia o wyborze najkorzystniejszej oferty</w:t>
      </w:r>
      <w:r w:rsidR="00172D5E">
        <w:rPr>
          <w:rFonts w:cstheme="minorHAnsi"/>
        </w:rPr>
        <w:t>.</w:t>
      </w:r>
    </w:p>
    <w:sectPr w:rsidR="007534BF" w:rsidRPr="00172D5E" w:rsidSect="00172D5E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4A" w:rsidRDefault="001B3E4A" w:rsidP="002051BA">
      <w:pPr>
        <w:spacing w:after="0" w:line="240" w:lineRule="auto"/>
      </w:pPr>
      <w:r>
        <w:separator/>
      </w:r>
    </w:p>
  </w:endnote>
  <w:endnote w:type="continuationSeparator" w:id="0">
    <w:p w:rsidR="001B3E4A" w:rsidRDefault="001B3E4A" w:rsidP="002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4A" w:rsidRDefault="001B3E4A" w:rsidP="002051BA">
      <w:pPr>
        <w:spacing w:after="0" w:line="240" w:lineRule="auto"/>
      </w:pPr>
      <w:r>
        <w:separator/>
      </w:r>
    </w:p>
  </w:footnote>
  <w:footnote w:type="continuationSeparator" w:id="0">
    <w:p w:rsidR="001B3E4A" w:rsidRDefault="001B3E4A" w:rsidP="002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62"/>
    <w:multiLevelType w:val="hybridMultilevel"/>
    <w:tmpl w:val="7CA42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22F"/>
    <w:multiLevelType w:val="hybridMultilevel"/>
    <w:tmpl w:val="D95AE07A"/>
    <w:lvl w:ilvl="0" w:tplc="399ECB6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5"/>
    <w:rsid w:val="00000926"/>
    <w:rsid w:val="000013D3"/>
    <w:rsid w:val="00086964"/>
    <w:rsid w:val="000A21AB"/>
    <w:rsid w:val="000B7415"/>
    <w:rsid w:val="00172D5E"/>
    <w:rsid w:val="001B3E4A"/>
    <w:rsid w:val="001C5A83"/>
    <w:rsid w:val="001C7015"/>
    <w:rsid w:val="002051BA"/>
    <w:rsid w:val="00207D18"/>
    <w:rsid w:val="00223889"/>
    <w:rsid w:val="002F1280"/>
    <w:rsid w:val="002F156D"/>
    <w:rsid w:val="003206B7"/>
    <w:rsid w:val="00342768"/>
    <w:rsid w:val="00376248"/>
    <w:rsid w:val="00394E43"/>
    <w:rsid w:val="003B1436"/>
    <w:rsid w:val="003B3C8B"/>
    <w:rsid w:val="00415106"/>
    <w:rsid w:val="00415783"/>
    <w:rsid w:val="00444D69"/>
    <w:rsid w:val="00446E2B"/>
    <w:rsid w:val="00492D87"/>
    <w:rsid w:val="00554206"/>
    <w:rsid w:val="0058225E"/>
    <w:rsid w:val="0058403E"/>
    <w:rsid w:val="005B7A44"/>
    <w:rsid w:val="005C3E5F"/>
    <w:rsid w:val="00615CD8"/>
    <w:rsid w:val="00634112"/>
    <w:rsid w:val="00636D9B"/>
    <w:rsid w:val="006757EB"/>
    <w:rsid w:val="006A683C"/>
    <w:rsid w:val="00712687"/>
    <w:rsid w:val="00712923"/>
    <w:rsid w:val="0075237A"/>
    <w:rsid w:val="007534BF"/>
    <w:rsid w:val="0076620D"/>
    <w:rsid w:val="00841F7F"/>
    <w:rsid w:val="00865E83"/>
    <w:rsid w:val="00897218"/>
    <w:rsid w:val="008E2C69"/>
    <w:rsid w:val="0096344F"/>
    <w:rsid w:val="00973A69"/>
    <w:rsid w:val="009804B6"/>
    <w:rsid w:val="009B0CF5"/>
    <w:rsid w:val="009D5057"/>
    <w:rsid w:val="009E3345"/>
    <w:rsid w:val="009E5EB1"/>
    <w:rsid w:val="009F47DA"/>
    <w:rsid w:val="00A05CDF"/>
    <w:rsid w:val="00B11378"/>
    <w:rsid w:val="00B318DC"/>
    <w:rsid w:val="00B42B74"/>
    <w:rsid w:val="00C220A3"/>
    <w:rsid w:val="00C90888"/>
    <w:rsid w:val="00CB33CB"/>
    <w:rsid w:val="00CF0BF6"/>
    <w:rsid w:val="00CF387A"/>
    <w:rsid w:val="00D6796B"/>
    <w:rsid w:val="00D74C08"/>
    <w:rsid w:val="00DB66F0"/>
    <w:rsid w:val="00DF3BA9"/>
    <w:rsid w:val="00E032AB"/>
    <w:rsid w:val="00E36A26"/>
    <w:rsid w:val="00E5517E"/>
    <w:rsid w:val="00E979BA"/>
    <w:rsid w:val="00EA226A"/>
    <w:rsid w:val="00F6388F"/>
    <w:rsid w:val="00FE4CB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6E2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6E2B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6E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BA"/>
  </w:style>
  <w:style w:type="paragraph" w:styleId="Stopka">
    <w:name w:val="footer"/>
    <w:basedOn w:val="Normalny"/>
    <w:link w:val="StopkaZnak"/>
    <w:uiPriority w:val="99"/>
    <w:unhideWhenUsed/>
    <w:rsid w:val="0020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8B9E-0D36-4EB8-B2DA-3FA3160C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Agnieszka Kubicz</cp:lastModifiedBy>
  <cp:revision>5</cp:revision>
  <cp:lastPrinted>2013-04-11T09:26:00Z</cp:lastPrinted>
  <dcterms:created xsi:type="dcterms:W3CDTF">2013-04-11T12:48:00Z</dcterms:created>
  <dcterms:modified xsi:type="dcterms:W3CDTF">2013-04-11T13:09:00Z</dcterms:modified>
</cp:coreProperties>
</file>